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AC" w:rsidRDefault="00FA10A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A10AC">
        <w:rPr>
          <w:rFonts w:ascii="Times New Roman" w:hAnsi="Times New Roman" w:cs="Times New Roman"/>
          <w:color w:val="FF0000"/>
          <w:sz w:val="28"/>
          <w:szCs w:val="28"/>
        </w:rPr>
        <w:t xml:space="preserve">19.05 2020 </w:t>
      </w:r>
    </w:p>
    <w:p w:rsidR="0035095F" w:rsidRPr="009F6C68" w:rsidRDefault="0035095F" w:rsidP="0035095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35095F" w:rsidRPr="0035095F" w:rsidRDefault="0035095F" w:rsidP="0035095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Для осуществления образовательной деятельности в семье по данной теме рекомендуем следующий материал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 по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 формированию элементарных математических представлений</w:t>
      </w: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:</w:t>
      </w:r>
    </w:p>
    <w:p w:rsidR="00FA10AC" w:rsidRDefault="0035095F" w:rsidP="00FA10A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Тема </w:t>
      </w:r>
      <w:bookmarkStart w:id="0" w:name="_GoBack"/>
      <w:proofErr w:type="gramStart"/>
      <w:r w:rsidR="00FA10AC" w:rsidRPr="00FA10AC">
        <w:rPr>
          <w:rFonts w:ascii="Times New Roman" w:hAnsi="Times New Roman" w:cs="Times New Roman"/>
          <w:color w:val="FF0000"/>
          <w:sz w:val="28"/>
          <w:szCs w:val="28"/>
        </w:rPr>
        <w:t>:"</w:t>
      </w:r>
      <w:proofErr w:type="gramEnd"/>
      <w:r w:rsidR="00FA10AC" w:rsidRPr="00FA10AC">
        <w:rPr>
          <w:rFonts w:ascii="Times New Roman" w:hAnsi="Times New Roman" w:cs="Times New Roman"/>
          <w:color w:val="FF0000"/>
          <w:sz w:val="28"/>
          <w:szCs w:val="28"/>
        </w:rPr>
        <w:t>Повторение и закрепление пройденного материала"</w:t>
      </w:r>
    </w:p>
    <w:bookmarkEnd w:id="0"/>
    <w:p w:rsidR="0035095F" w:rsidRDefault="0035095F" w:rsidP="0035095F">
      <w:pPr>
        <w:jc w:val="both"/>
        <w:rPr>
          <w:rFonts w:ascii="Times New Roman" w:hAnsi="Times New Roman" w:cs="Times New Roman"/>
          <w:sz w:val="28"/>
          <w:szCs w:val="28"/>
        </w:rPr>
      </w:pPr>
      <w:r w:rsidRPr="0035095F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35095F">
        <w:rPr>
          <w:rFonts w:ascii="Times New Roman" w:hAnsi="Times New Roman" w:cs="Times New Roman"/>
          <w:sz w:val="28"/>
          <w:szCs w:val="28"/>
        </w:rPr>
        <w:t>Закрепление математических знаний, умений и навыков посредством игровой формы и занимательных заданий.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Форма обучения элементарным математическим представлениям - игра.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Занимательные игры способствуют становлению и развитию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>таких качеств личности, как целенаправленность, настойчивость.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   Поупражняйте дома ребёнка в счёте в игре </w:t>
      </w:r>
      <w:r>
        <w:rPr>
          <w:rFonts w:ascii="Monotype Corsiva" w:eastAsia="Monotype Corsiva" w:hAnsi="Monotype Corsiva" w:cs="Monotype Corsiva"/>
          <w:b/>
          <w:color w:val="0070C0"/>
          <w:sz w:val="32"/>
        </w:rPr>
        <w:t>«Кто больше?».</w:t>
      </w:r>
      <w:r>
        <w:rPr>
          <w:rFonts w:ascii="Monotype Corsiva" w:eastAsia="Monotype Corsiva" w:hAnsi="Monotype Corsiva" w:cs="Monotype Corsiva"/>
          <w:sz w:val="32"/>
        </w:rPr>
        <w:t xml:space="preserve"> Перед </w:t>
      </w:r>
      <w:proofErr w:type="gramStart"/>
      <w:r>
        <w:rPr>
          <w:rFonts w:ascii="Monotype Corsiva" w:eastAsia="Monotype Corsiva" w:hAnsi="Monotype Corsiva" w:cs="Monotype Corsiva"/>
          <w:sz w:val="32"/>
        </w:rPr>
        <w:t>играющими</w:t>
      </w:r>
      <w:proofErr w:type="gramEnd"/>
      <w:r>
        <w:rPr>
          <w:rFonts w:ascii="Monotype Corsiva" w:eastAsia="Monotype Corsiva" w:hAnsi="Monotype Corsiva" w:cs="Monotype Corsiva"/>
          <w:sz w:val="32"/>
        </w:rPr>
        <w:t xml:space="preserve"> две кучки пуговиц. По команде игроки в течение минуты откладывают из кучки по одной пуговице; потом считают, кто больше отложил. Можно усложнить игру: откладывать пуговицы с закрытыми глазами и т.д.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 Выполнение практических действий с использованием занимательного материала вырабатывает у детей умение воспринимать познавательные задачи, находить для них новые способы решения.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   Для игры </w:t>
      </w:r>
      <w:r>
        <w:rPr>
          <w:rFonts w:ascii="Monotype Corsiva" w:eastAsia="Monotype Corsiva" w:hAnsi="Monotype Corsiva" w:cs="Monotype Corsiva"/>
          <w:b/>
          <w:color w:val="0070C0"/>
          <w:sz w:val="32"/>
        </w:rPr>
        <w:t>«Сколько в другой руке?»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</w:t>
      </w:r>
      <w:r>
        <w:rPr>
          <w:rFonts w:ascii="Monotype Corsiva" w:eastAsia="Monotype Corsiva" w:hAnsi="Monotype Corsiva" w:cs="Monotype Corsiva"/>
          <w:sz w:val="32"/>
        </w:rPr>
        <w:t xml:space="preserve">приготовьте мелкие предметы (бусинки). Правила игры: взрослый говорит: «У меня 6 бусинок, в правой руке 3 бусинки (показывает). Сколько в </w:t>
      </w:r>
      <w:proofErr w:type="gramStart"/>
      <w:r>
        <w:rPr>
          <w:rFonts w:ascii="Monotype Corsiva" w:eastAsia="Monotype Corsiva" w:hAnsi="Monotype Corsiva" w:cs="Monotype Corsiva"/>
          <w:sz w:val="32"/>
        </w:rPr>
        <w:t>левой</w:t>
      </w:r>
      <w:proofErr w:type="gramEnd"/>
      <w:r>
        <w:rPr>
          <w:rFonts w:ascii="Monotype Corsiva" w:eastAsia="Monotype Corsiva" w:hAnsi="Monotype Corsiva" w:cs="Monotype Corsiva"/>
          <w:sz w:val="32"/>
        </w:rPr>
        <w:t>?». Если ребёнок угадал, поменяйтесь ролями (когда вы отгадываете, допускайте намеренно ошибки).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   Во время приготовления обеда спросите у ребёнка, где больше воды: в чашке, в кастрюле, в чайнике, в тарелке? Убедиться в правильности ответа он может на практике. Обязательно уточните, чем вы мерили, и сколько условных мерок оказалось в каждой из посудин.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lastRenderedPageBreak/>
        <w:t xml:space="preserve">Составление задач целесообразно ограничить сложением, вычитанием в одно действие. Пусть ребенок сам примет участие в составлении задачи. </w:t>
      </w:r>
      <w:r>
        <w:rPr>
          <w:rFonts w:ascii="Monotype Corsiva" w:eastAsia="Monotype Corsiva" w:hAnsi="Monotype Corsiva" w:cs="Monotype Corsiva"/>
          <w:b/>
          <w:sz w:val="32"/>
        </w:rPr>
        <w:t>Важно научить его ставить вопрос к задаче</w:t>
      </w:r>
      <w:r>
        <w:rPr>
          <w:rFonts w:ascii="Monotype Corsiva" w:eastAsia="Monotype Corsiva" w:hAnsi="Monotype Corsiva" w:cs="Monotype Corsiva"/>
          <w:sz w:val="32"/>
        </w:rPr>
        <w:t xml:space="preserve">, понимать, какой именно вопрос может быть логическим завершением условий данной задачи.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Дети начинают осознавать, что в каждой из занимательных задач заключена какая-либо хитрость. Найти её без сосредоточенности и обдумывания невозможно.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>Загадывайте детям задачи в стихотворной форме.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Подарил утятам ёжик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8 кожаных сапожек.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Кто ответит из ребят,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Сколько было всех утят?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Под кустами у реки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Жили майские жуки: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i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Дочка, сын, отец и мать.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color w:val="0070C0"/>
          <w:sz w:val="32"/>
        </w:rPr>
      </w:pPr>
      <w:r>
        <w:rPr>
          <w:rFonts w:ascii="Monotype Corsiva" w:eastAsia="Monotype Corsiva" w:hAnsi="Monotype Corsiva" w:cs="Monotype Corsiva"/>
          <w:b/>
          <w:i/>
          <w:color w:val="0070C0"/>
          <w:sz w:val="32"/>
        </w:rPr>
        <w:t>Кто их может сосчитать</w:t>
      </w:r>
      <w:r>
        <w:rPr>
          <w:rFonts w:ascii="Monotype Corsiva" w:eastAsia="Monotype Corsiva" w:hAnsi="Monotype Corsiva" w:cs="Monotype Corsiva"/>
          <w:color w:val="0070C0"/>
          <w:sz w:val="32"/>
        </w:rPr>
        <w:t>?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color w:val="0070C0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Повторите количественный и порядковый счёт до 10. Цифры до 10. Дни недели. Названия месяцев.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b/>
          <w:color w:val="0070C0"/>
          <w:sz w:val="32"/>
        </w:rPr>
        <w:t>Игра "Найди пару"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(</w:t>
      </w:r>
      <w:r>
        <w:rPr>
          <w:rFonts w:ascii="Monotype Corsiva" w:eastAsia="Monotype Corsiva" w:hAnsi="Monotype Corsiva" w:cs="Monotype Corsiva"/>
          <w:sz w:val="32"/>
        </w:rPr>
        <w:t xml:space="preserve">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66686"/>
            <wp:effectExtent l="0" t="0" r="0" b="0"/>
            <wp:docPr id="1" name="Рисунок 1" descr="http://detsad-kitty.ru/uploads/posts/2010-05/1272877473_screenhunter_17-may.-03-13.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0-05/1272877473_screenhunter_17-may.-03-13.0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Предложите ребёнку поиграть с вами в игру </w:t>
      </w:r>
      <w:r>
        <w:rPr>
          <w:rFonts w:ascii="Monotype Corsiva" w:eastAsia="Monotype Corsiva" w:hAnsi="Monotype Corsiva" w:cs="Monotype Corsiva"/>
          <w:b/>
          <w:color w:val="0070C0"/>
          <w:sz w:val="32"/>
        </w:rPr>
        <w:t>"Какое число пропущено?"</w:t>
      </w:r>
      <w:r>
        <w:rPr>
          <w:rFonts w:ascii="Monotype Corsiva" w:eastAsia="Monotype Corsiva" w:hAnsi="Monotype Corsiva" w:cs="Monotype Corsiva"/>
          <w:sz w:val="32"/>
        </w:rPr>
        <w:t xml:space="preserve">  Называется пропущенное число. Разложите на столе карточки с числами от 0 до 10. Ребёнок закрывает глаза, а вы в этот момент убираете одну из карточек, так, чтобы получился непрерывный ряд, если ребёнок дал правильный ответ, поменяйтесь с ним ролями.</w:t>
      </w:r>
    </w:p>
    <w:p w:rsidR="00BA686B" w:rsidRDefault="00BA686B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695950" cy="2781300"/>
            <wp:effectExtent l="0" t="0" r="0" b="0"/>
            <wp:docPr id="3" name="Рисунок 3" descr="https://fsd.multiurok.ru/html/2018/01/25/s_5a69fd5f683bf/81106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25/s_5a69fd5f683bf/811061_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b/>
          <w:color w:val="0070C0"/>
          <w:sz w:val="32"/>
        </w:rPr>
        <w:t>Счет в дороге.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</w:t>
      </w:r>
      <w:r>
        <w:rPr>
          <w:rFonts w:ascii="Monotype Corsiva" w:eastAsia="Monotype Corsiva" w:hAnsi="Monotype Corsiva" w:cs="Monotype Corsiva"/>
          <w:sz w:val="32"/>
        </w:rPr>
        <w:t xml:space="preserve"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 количество пассажиров-детей, магазины или аптеки. Можно придумать каждому объект для счета: ребенок считает большие дома, а вы маленькие. У кого больше?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b/>
          <w:color w:val="0070C0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lastRenderedPageBreak/>
        <w:t xml:space="preserve">Сколько вокруг машин? Обращайте внимание ребенка на то, что происходит вокруг: на прогулке, на пути в магазин и т. д. Задавайте вопросы, например: </w:t>
      </w:r>
      <w:r>
        <w:rPr>
          <w:rFonts w:ascii="Monotype Corsiva" w:eastAsia="Monotype Corsiva" w:hAnsi="Monotype Corsiva" w:cs="Monotype Corsiva"/>
          <w:color w:val="0070C0"/>
          <w:sz w:val="32"/>
        </w:rPr>
        <w:t>"</w:t>
      </w:r>
      <w:r>
        <w:rPr>
          <w:rFonts w:ascii="Monotype Corsiva" w:eastAsia="Monotype Corsiva" w:hAnsi="Monotype Corsiva" w:cs="Monotype Corsiva"/>
          <w:b/>
          <w:color w:val="0070C0"/>
          <w:sz w:val="32"/>
        </w:rPr>
        <w:t xml:space="preserve">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b/>
          <w:color w:val="0070C0"/>
          <w:sz w:val="32"/>
        </w:rPr>
        <w:t>Игра «Пришли гости»</w:t>
      </w:r>
      <w:r>
        <w:rPr>
          <w:rFonts w:ascii="Monotype Corsiva" w:eastAsia="Monotype Corsiva" w:hAnsi="Monotype Corsiva" w:cs="Monotype Corsiva"/>
          <w:sz w:val="32"/>
        </w:rPr>
        <w:t xml:space="preserve"> (определение без счета равенства и неравенства двух групп предметов приемом наложения).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sz w:val="32"/>
        </w:rPr>
        <w:t xml:space="preserve">Использовать термины «больше», «меньше», «поровну». Обратить внимание, чтобы ребенок не пересчитывал один и тот же предмет дважды.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b/>
          <w:color w:val="0070C0"/>
          <w:sz w:val="32"/>
        </w:rPr>
        <w:t>Игра "Назови соседей"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(</w:t>
      </w:r>
      <w:r>
        <w:rPr>
          <w:rFonts w:ascii="Monotype Corsiva" w:eastAsia="Monotype Corsiva" w:hAnsi="Monotype Corsiva" w:cs="Monotype Corsiva"/>
          <w:sz w:val="32"/>
        </w:rPr>
        <w:t xml:space="preserve">взрослый называет число, а ребенок - его соседей). Например, взрослый говорит: «Два», а ребенок называет: «Один, три». </w:t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b/>
          <w:color w:val="0070C0"/>
          <w:sz w:val="32"/>
        </w:rPr>
        <w:t>Игра "Подели предмет"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(</w:t>
      </w:r>
      <w:r>
        <w:rPr>
          <w:rFonts w:ascii="Monotype Corsiva" w:eastAsia="Monotype Corsiva" w:hAnsi="Monotype Corsiva" w:cs="Monotype Corsiva"/>
          <w:sz w:val="32"/>
        </w:rPr>
        <w:t xml:space="preserve">торт на 2, 4 и т.д. частей). Показать, что целое всегда больше части. </w:t>
      </w:r>
    </w:p>
    <w:p w:rsidR="0035095F" w:rsidRDefault="00BA686B" w:rsidP="0035095F">
      <w:pPr>
        <w:spacing w:after="0" w:line="240" w:lineRule="auto"/>
        <w:rPr>
          <w:rFonts w:ascii="Monotype Corsiva" w:eastAsia="Monotype Corsiva" w:hAnsi="Monotype Corsiva" w:cs="Monotype Corsiva"/>
          <w:color w:val="0070C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483255" cy="4067175"/>
            <wp:effectExtent l="0" t="0" r="0" b="0"/>
            <wp:docPr id="4" name="Рисунок 4" descr="https://selcdn.fedsp.com/chrivi/220819/b9d1ec8c8474061807806bf25f240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lcdn.fedsp.com/chrivi/220819/b9d1ec8c8474061807806bf25f240e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327" cy="40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32"/>
        </w:rPr>
      </w:pPr>
      <w:r>
        <w:rPr>
          <w:rFonts w:ascii="Monotype Corsiva" w:eastAsia="Monotype Corsiva" w:hAnsi="Monotype Corsiva" w:cs="Monotype Corsiva"/>
          <w:color w:val="0070C0"/>
          <w:sz w:val="32"/>
        </w:rPr>
        <w:lastRenderedPageBreak/>
        <w:t xml:space="preserve"> </w:t>
      </w:r>
      <w:r>
        <w:rPr>
          <w:rFonts w:ascii="Monotype Corsiva" w:eastAsia="Monotype Corsiva" w:hAnsi="Monotype Corsiva" w:cs="Monotype Corsiva"/>
          <w:b/>
          <w:color w:val="0070C0"/>
          <w:sz w:val="32"/>
        </w:rPr>
        <w:t>Игры математического содержания помогают воспитывать у детей познавательный интерес, способность к исследовательскому и творческому поиску, желание и умение учиться.</w:t>
      </w:r>
      <w:r>
        <w:rPr>
          <w:rFonts w:ascii="Monotype Corsiva" w:eastAsia="Monotype Corsiva" w:hAnsi="Monotype Corsiva" w:cs="Monotype Corsiva"/>
          <w:color w:val="0070C0"/>
          <w:sz w:val="32"/>
        </w:rPr>
        <w:t xml:space="preserve"> </w:t>
      </w:r>
      <w:r>
        <w:rPr>
          <w:rFonts w:ascii="Monotype Corsiva" w:eastAsia="Monotype Corsiva" w:hAnsi="Monotype Corsiva" w:cs="Monotype Corsiva"/>
          <w:sz w:val="32"/>
        </w:rPr>
        <w:t xml:space="preserve">Занимательные задачи, игры, головоломки способствуют становлению и развитию таких качеств личности, как целенаправленность, настойчивость, самостоятельность. Выполнение практических действий с использованием занимательного материала вырабатывает у детей умение воспринимать познавательные задачи, находить для них новые решения. </w:t>
      </w:r>
      <w:r>
        <w:rPr>
          <w:rFonts w:ascii="Monotype Corsiva" w:eastAsia="Monotype Corsiva" w:hAnsi="Monotype Corsiva" w:cs="Monotype Corsiva"/>
          <w:sz w:val="96"/>
        </w:rPr>
        <w:t xml:space="preserve">   </w:t>
      </w:r>
    </w:p>
    <w:p w:rsidR="00BA686B" w:rsidRDefault="00BA686B" w:rsidP="0035095F">
      <w:pPr>
        <w:spacing w:after="0" w:line="240" w:lineRule="auto"/>
        <w:rPr>
          <w:rFonts w:ascii="Monotype Corsiva" w:eastAsia="Monotype Corsiva" w:hAnsi="Monotype Corsiva" w:cs="Monotype Corsiva"/>
          <w:sz w:val="96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28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28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28"/>
        </w:rPr>
      </w:pPr>
    </w:p>
    <w:p w:rsidR="0035095F" w:rsidRDefault="0035095F" w:rsidP="0035095F">
      <w:pPr>
        <w:spacing w:after="0" w:line="240" w:lineRule="auto"/>
        <w:rPr>
          <w:rFonts w:ascii="Monotype Corsiva" w:eastAsia="Monotype Corsiva" w:hAnsi="Monotype Corsiva" w:cs="Monotype Corsiva"/>
          <w:sz w:val="28"/>
        </w:rPr>
      </w:pPr>
      <w:r>
        <w:rPr>
          <w:rFonts w:ascii="Monotype Corsiva" w:eastAsia="Monotype Corsiva" w:hAnsi="Monotype Corsiva" w:cs="Monotype Corsiva"/>
          <w:sz w:val="28"/>
        </w:rPr>
        <w:t xml:space="preserve">                                    </w:t>
      </w:r>
    </w:p>
    <w:p w:rsidR="0035095F" w:rsidRPr="00FA10AC" w:rsidRDefault="0035095F">
      <w:pPr>
        <w:rPr>
          <w:rFonts w:ascii="Times New Roman" w:hAnsi="Times New Roman" w:cs="Times New Roman"/>
          <w:sz w:val="28"/>
          <w:szCs w:val="28"/>
        </w:rPr>
      </w:pPr>
    </w:p>
    <w:sectPr w:rsidR="0035095F" w:rsidRPr="00FA10AC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0AC"/>
    <w:rsid w:val="001F74D2"/>
    <w:rsid w:val="0035095F"/>
    <w:rsid w:val="005E7C62"/>
    <w:rsid w:val="007E6F55"/>
    <w:rsid w:val="00BA686B"/>
    <w:rsid w:val="00FA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2020-05-18T15:44:00Z</dcterms:created>
  <dcterms:modified xsi:type="dcterms:W3CDTF">2020-05-18T16:54:00Z</dcterms:modified>
</cp:coreProperties>
</file>