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C2" w:rsidRDefault="004453C2" w:rsidP="004453C2">
      <w:pPr>
        <w:autoSpaceDE w:val="0"/>
        <w:autoSpaceDN w:val="0"/>
        <w:adjustRightInd w:val="0"/>
        <w:spacing w:line="259" w:lineRule="atLeast"/>
        <w:jc w:val="center"/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</w:pPr>
      <w:r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  <w:t>Уважаемые родители!</w:t>
      </w:r>
    </w:p>
    <w:p w:rsidR="004453C2" w:rsidRDefault="004453C2" w:rsidP="004453C2">
      <w:pPr>
        <w:autoSpaceDE w:val="0"/>
        <w:autoSpaceDN w:val="0"/>
        <w:adjustRightInd w:val="0"/>
        <w:spacing w:line="259" w:lineRule="atLeast"/>
        <w:jc w:val="center"/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</w:pPr>
      <w:r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  <w:t xml:space="preserve">в нашем дошкольном учреждении реализуется тема недели: "Герои </w:t>
      </w:r>
      <w:proofErr w:type="spellStart"/>
      <w:r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  <w:t>войны</w:t>
      </w:r>
      <w:proofErr w:type="gramStart"/>
      <w:r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  <w:t>,п</w:t>
      </w:r>
      <w:proofErr w:type="gramEnd"/>
      <w:r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  <w:t>амятники</w:t>
      </w:r>
      <w:proofErr w:type="spellEnd"/>
      <w:r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  <w:t xml:space="preserve"> героям".</w:t>
      </w:r>
    </w:p>
    <w:p w:rsidR="004453C2" w:rsidRDefault="004453C2" w:rsidP="004453C2">
      <w:pPr>
        <w:autoSpaceDE w:val="0"/>
        <w:autoSpaceDN w:val="0"/>
        <w:adjustRightInd w:val="0"/>
        <w:spacing w:line="259" w:lineRule="atLeast"/>
        <w:jc w:val="center"/>
        <w:rPr>
          <w:rFonts w:ascii="Tahoma" w:hAnsi="Tahoma" w:cs="Tahoma"/>
          <w:b/>
          <w:bCs/>
          <w:i/>
          <w:iCs/>
          <w:color w:val="2F2F2F"/>
          <w:sz w:val="21"/>
          <w:szCs w:val="21"/>
          <w:highlight w:val="white"/>
        </w:rPr>
      </w:pPr>
      <w:r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  <w:t>Для осуществления образовательной деятельности в семье по данной теме рекомендуем следующий материал:</w:t>
      </w:r>
    </w:p>
    <w:p w:rsidR="004453C2" w:rsidRPr="00B900A8" w:rsidRDefault="00B900A8" w:rsidP="00B900A8">
      <w:pPr>
        <w:autoSpaceDE w:val="0"/>
        <w:autoSpaceDN w:val="0"/>
        <w:adjustRightInd w:val="0"/>
        <w:spacing w:line="259" w:lineRule="atLeast"/>
        <w:rPr>
          <w:rStyle w:val="normaltextrun"/>
          <w:rFonts w:ascii="Tahoma" w:hAnsi="Tahoma" w:cs="Tahoma"/>
          <w:b/>
          <w:bCs/>
          <w:i/>
          <w:iCs/>
          <w:color w:val="000000"/>
          <w:sz w:val="21"/>
          <w:szCs w:val="21"/>
          <w:highlight w:val="white"/>
        </w:rPr>
      </w:pPr>
      <w:r>
        <w:rPr>
          <w:rFonts w:ascii="Tahoma" w:hAnsi="Tahoma" w:cs="Tahoma"/>
          <w:b/>
          <w:bCs/>
          <w:i/>
          <w:iCs/>
          <w:color w:val="000000"/>
          <w:sz w:val="21"/>
          <w:szCs w:val="21"/>
          <w:highlight w:val="white"/>
        </w:rPr>
        <w:t>14</w:t>
      </w:r>
      <w:r w:rsidRPr="004453C2">
        <w:rPr>
          <w:rFonts w:ascii="Tahoma" w:hAnsi="Tahoma" w:cs="Tahoma"/>
          <w:b/>
          <w:bCs/>
          <w:i/>
          <w:iCs/>
          <w:color w:val="000000"/>
          <w:sz w:val="21"/>
          <w:szCs w:val="21"/>
          <w:highlight w:val="white"/>
        </w:rPr>
        <w:t>.05.2020</w:t>
      </w:r>
      <w:r>
        <w:rPr>
          <w:rFonts w:ascii="Tahoma" w:hAnsi="Tahoma" w:cs="Tahoma"/>
          <w:b/>
          <w:bCs/>
          <w:i/>
          <w:iCs/>
          <w:color w:val="000000"/>
          <w:sz w:val="21"/>
          <w:szCs w:val="21"/>
          <w:highlight w:val="white"/>
        </w:rPr>
        <w:t>г.</w:t>
      </w:r>
    </w:p>
    <w:p w:rsidR="00FD0FA0" w:rsidRDefault="00FD0FA0" w:rsidP="00FD0FA0">
      <w:pPr>
        <w:pStyle w:val="paragraph"/>
        <w:spacing w:before="0" w:beforeAutospacing="0" w:after="0" w:afterAutospacing="0"/>
        <w:textAlignment w:val="baseline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 xml:space="preserve">Занятие по математике (ФЭМП) </w:t>
      </w:r>
    </w:p>
    <w:p w:rsidR="00FD0FA0" w:rsidRPr="004453C2" w:rsidRDefault="00FD0FA0" w:rsidP="00FD0F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32"/>
          <w:szCs w:val="32"/>
        </w:rPr>
      </w:pPr>
      <w:r w:rsidRPr="004453C2">
        <w:rPr>
          <w:rStyle w:val="normaltextrun"/>
          <w:b/>
          <w:sz w:val="32"/>
          <w:szCs w:val="32"/>
          <w:shd w:val="clear" w:color="auto" w:fill="FFFFFF"/>
        </w:rPr>
        <w:t>Тема: »</w:t>
      </w:r>
      <w:bookmarkStart w:id="0" w:name="_GoBack"/>
      <w:r w:rsidRPr="004453C2">
        <w:rPr>
          <w:rStyle w:val="normaltextrun"/>
          <w:b/>
          <w:sz w:val="32"/>
          <w:szCs w:val="32"/>
          <w:shd w:val="clear" w:color="auto" w:fill="FFFFFF"/>
        </w:rPr>
        <w:t>Задачи на сложение и вычитание, ориентировка на листе бумаги в клетку, повторение геометрических фигур</w:t>
      </w:r>
      <w:bookmarkEnd w:id="0"/>
      <w:r w:rsidRPr="004453C2">
        <w:rPr>
          <w:rStyle w:val="normaltextrun"/>
          <w:b/>
          <w:sz w:val="32"/>
          <w:szCs w:val="32"/>
          <w:shd w:val="clear" w:color="auto" w:fill="FFFFFF"/>
        </w:rPr>
        <w:t>»</w:t>
      </w:r>
    </w:p>
    <w:p w:rsidR="00FD0FA0" w:rsidRPr="004453C2" w:rsidRDefault="00FD0FA0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sz w:val="32"/>
          <w:szCs w:val="32"/>
        </w:rPr>
      </w:pPr>
      <w:r w:rsidRPr="004453C2">
        <w:rPr>
          <w:rStyle w:val="normaltextrun"/>
          <w:b/>
          <w:sz w:val="32"/>
          <w:szCs w:val="32"/>
        </w:rPr>
        <w:t>  </w:t>
      </w:r>
    </w:p>
    <w:p w:rsidR="00FD0FA0" w:rsidRDefault="00FD0FA0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 </w:t>
      </w:r>
      <w:r>
        <w:rPr>
          <w:rStyle w:val="normaltextrun"/>
          <w:b/>
          <w:bCs/>
        </w:rPr>
        <w:t>I часть.</w:t>
      </w:r>
      <w:r>
        <w:rPr>
          <w:rStyle w:val="normaltextrun"/>
        </w:rPr>
        <w:t> Игровое задание «Рисуем задачу».</w:t>
      </w:r>
      <w:r>
        <w:rPr>
          <w:rStyle w:val="eop"/>
        </w:rPr>
        <w:t> </w:t>
      </w:r>
    </w:p>
    <w:p w:rsidR="00FD0FA0" w:rsidRDefault="00FD0FA0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 У ребенка в тетради в клетку начерчена числовая линейка(отрезок). Родитель спрашивает: «Сколько клеток на числовой линейке?» </w:t>
      </w:r>
      <w:r>
        <w:rPr>
          <w:rStyle w:val="normaltextrun"/>
          <w:i/>
          <w:iCs/>
        </w:rPr>
        <w:t>(Десять клеток.)</w:t>
      </w:r>
      <w:r>
        <w:rPr>
          <w:rStyle w:val="eop"/>
        </w:rPr>
        <w:t> </w:t>
      </w:r>
    </w:p>
    <w:p w:rsidR="00FD0FA0" w:rsidRDefault="00FD0FA0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 Ребенок дугой отмечает на числовой линейке сначала 4 клетки, а затем еще 5 клеток. На основании рисунка делает запись для будущей задачи с помощью цифр и арифметических знаков.</w:t>
      </w:r>
      <w:r>
        <w:rPr>
          <w:rStyle w:val="eop"/>
        </w:rPr>
        <w:t> </w:t>
      </w:r>
    </w:p>
    <w:p w:rsidR="00FD0FA0" w:rsidRDefault="00FD0FA0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По записи ребенок составляет задачу на сложение. Родитель выслушивает варианты задач. </w:t>
      </w:r>
      <w:r w:rsidR="00A14249">
        <w:rPr>
          <w:rStyle w:val="normaltextrun"/>
        </w:rPr>
        <w:t xml:space="preserve">Затем </w:t>
      </w:r>
      <w:r>
        <w:rPr>
          <w:rStyle w:val="normaltextrun"/>
        </w:rPr>
        <w:t xml:space="preserve">вместе с </w:t>
      </w:r>
      <w:r w:rsidR="00A14249">
        <w:rPr>
          <w:rStyle w:val="normaltextrun"/>
        </w:rPr>
        <w:t xml:space="preserve">ребенком </w:t>
      </w:r>
      <w:r>
        <w:rPr>
          <w:rStyle w:val="normaltextrun"/>
        </w:rPr>
        <w:t>обосновывают правильность их составления, решают и отвечают на вопросы задачи, объясняют ее решение.</w:t>
      </w:r>
      <w:r>
        <w:rPr>
          <w:rStyle w:val="eop"/>
        </w:rPr>
        <w:t> </w:t>
      </w:r>
    </w:p>
    <w:p w:rsidR="00FD0FA0" w:rsidRDefault="00A14249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 На второй числовой линейке ребенок дугами обозначае</w:t>
      </w:r>
      <w:r w:rsidR="00FD0FA0">
        <w:rPr>
          <w:rStyle w:val="normaltextrun"/>
        </w:rPr>
        <w:t>т 9 клеток (сверху) и 5 клеток (снизу сл</w:t>
      </w:r>
      <w:r>
        <w:rPr>
          <w:rStyle w:val="normaltextrun"/>
        </w:rPr>
        <w:t>ева). Затем аналогично составляет и решае</w:t>
      </w:r>
      <w:r w:rsidR="00FD0FA0">
        <w:rPr>
          <w:rStyle w:val="normaltextrun"/>
        </w:rPr>
        <w:t>т задачу на вычитание.</w:t>
      </w:r>
      <w:r w:rsidR="00FD0FA0">
        <w:rPr>
          <w:rStyle w:val="eop"/>
        </w:rPr>
        <w:t> </w:t>
      </w:r>
    </w:p>
    <w:p w:rsidR="00FD0FA0" w:rsidRDefault="00FD0FA0" w:rsidP="00FD0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D0FA0" w:rsidRDefault="00FD0FA0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 </w:t>
      </w:r>
      <w:r>
        <w:rPr>
          <w:rStyle w:val="normaltextrun"/>
          <w:b/>
          <w:bCs/>
        </w:rPr>
        <w:t>II часть.</w:t>
      </w:r>
      <w:r>
        <w:rPr>
          <w:rStyle w:val="normaltextrun"/>
        </w:rPr>
        <w:t> Игровое упражнение «Спрячь фигуры».</w:t>
      </w:r>
      <w:r>
        <w:rPr>
          <w:rStyle w:val="eop"/>
        </w:rPr>
        <w:t> </w:t>
      </w:r>
    </w:p>
    <w:p w:rsidR="00FD0FA0" w:rsidRDefault="00FD0FA0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   От предыдущего задания в тетрадях </w:t>
      </w:r>
      <w:r w:rsidR="00A14249">
        <w:rPr>
          <w:rStyle w:val="normaltextrun"/>
        </w:rPr>
        <w:t>отсчитать</w:t>
      </w:r>
      <w:r>
        <w:rPr>
          <w:rStyle w:val="normaltextrun"/>
        </w:rPr>
        <w:t xml:space="preserve"> вниз 4 клетки. </w:t>
      </w:r>
      <w:r w:rsidR="00A14249">
        <w:rPr>
          <w:rStyle w:val="normaltextrun"/>
        </w:rPr>
        <w:t>Родитель дает  новое задание: «Нарисуй</w:t>
      </w:r>
      <w:r>
        <w:rPr>
          <w:rStyle w:val="normaltextrun"/>
        </w:rPr>
        <w:t xml:space="preserve"> квадрат со стороной, равной двум клетка</w:t>
      </w:r>
      <w:r w:rsidR="00A14249">
        <w:rPr>
          <w:rStyle w:val="normaltextrun"/>
        </w:rPr>
        <w:t xml:space="preserve">м. Отступи три клетки и нарисуй </w:t>
      </w:r>
      <w:r>
        <w:rPr>
          <w:rStyle w:val="normaltextrun"/>
        </w:rPr>
        <w:t>еще о</w:t>
      </w:r>
      <w:r w:rsidR="00A14249">
        <w:rPr>
          <w:rStyle w:val="normaltextrun"/>
        </w:rPr>
        <w:t>дин такой же квадрат. Продолжи</w:t>
      </w:r>
      <w:r>
        <w:rPr>
          <w:rStyle w:val="normaltextrun"/>
        </w:rPr>
        <w:t xml:space="preserve"> рисовать квадраты до конца строки».</w:t>
      </w:r>
      <w:r>
        <w:rPr>
          <w:rStyle w:val="eop"/>
        </w:rPr>
        <w:t> </w:t>
      </w:r>
    </w:p>
    <w:p w:rsidR="00FD0FA0" w:rsidRDefault="00A14249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Родитель спрашивает: «Можно ли в квадрат вписать круг?»</w:t>
      </w:r>
      <w:r w:rsidR="00FD0FA0">
        <w:rPr>
          <w:rStyle w:val="normaltextrun"/>
        </w:rPr>
        <w:t>   Ребенок показыва</w:t>
      </w:r>
      <w:r>
        <w:rPr>
          <w:rStyle w:val="normaltextrun"/>
        </w:rPr>
        <w:t>ет, как вписать круг в квадрат и выполняет задание в тетради</w:t>
      </w:r>
      <w:r w:rsidR="00FD0FA0">
        <w:rPr>
          <w:rStyle w:val="normaltextrun"/>
        </w:rPr>
        <w:t>.</w:t>
      </w:r>
      <w:r w:rsidR="00FD0FA0">
        <w:rPr>
          <w:rStyle w:val="eop"/>
        </w:rPr>
        <w:t> </w:t>
      </w:r>
    </w:p>
    <w:p w:rsidR="00FD0FA0" w:rsidRDefault="00A14249" w:rsidP="00A1424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Родитель предлагает </w:t>
      </w:r>
      <w:r w:rsidR="00FD0FA0">
        <w:rPr>
          <w:rStyle w:val="normaltextrun"/>
        </w:rPr>
        <w:t>подумать, какую еще фигуру можно спрятать в квадрат. </w:t>
      </w:r>
      <w:r w:rsidR="00FD0FA0">
        <w:rPr>
          <w:rStyle w:val="normaltextrun"/>
          <w:i/>
          <w:iCs/>
        </w:rPr>
        <w:t>(Треугольник.)</w:t>
      </w:r>
      <w:r>
        <w:rPr>
          <w:rStyle w:val="normaltextrun"/>
          <w:i/>
          <w:iCs/>
        </w:rPr>
        <w:t xml:space="preserve"> </w:t>
      </w:r>
      <w:r w:rsidR="00FD0FA0">
        <w:rPr>
          <w:rStyle w:val="normaltextrun"/>
        </w:rPr>
        <w:t>Показывает, как вписать треугольник в квадрат: верхнюю сторону квадрата надо разделить пополам и поставить точку, а затем прямыми линиями соединить ее с левым нижним и с правым нижним углами квадрата</w:t>
      </w:r>
      <w:proofErr w:type="gramStart"/>
      <w:r w:rsidR="00FD0FA0">
        <w:rPr>
          <w:rStyle w:val="normaltextrun"/>
        </w:rPr>
        <w:t xml:space="preserve"> </w:t>
      </w:r>
      <w:r>
        <w:rPr>
          <w:rStyle w:val="normaltextrun"/>
        </w:rPr>
        <w:t>.</w:t>
      </w:r>
      <w:proofErr w:type="gramEnd"/>
      <w:r w:rsidR="00FD0FA0">
        <w:rPr>
          <w:rStyle w:val="eop"/>
        </w:rPr>
        <w:t> </w:t>
      </w:r>
    </w:p>
    <w:p w:rsidR="00A14249" w:rsidRDefault="00A14249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   Родитель выясняет у ребенка</w:t>
      </w:r>
      <w:r w:rsidR="00FD0FA0">
        <w:rPr>
          <w:rStyle w:val="normaltextrun"/>
        </w:rPr>
        <w:t>, где спряталась третья сторона треугольника. </w:t>
      </w:r>
    </w:p>
    <w:p w:rsidR="00FD0FA0" w:rsidRDefault="00FD0FA0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(В стороне квадрата.)</w:t>
      </w:r>
      <w:r>
        <w:rPr>
          <w:rStyle w:val="eop"/>
        </w:rPr>
        <w:t> </w:t>
      </w:r>
    </w:p>
    <w:p w:rsidR="00FD0FA0" w:rsidRDefault="00FD0FA0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 </w:t>
      </w:r>
      <w:r w:rsidR="00A14249">
        <w:rPr>
          <w:rStyle w:val="normaltextrun"/>
        </w:rPr>
        <w:t>Ребенок  отсчитывае</w:t>
      </w:r>
      <w:r>
        <w:rPr>
          <w:rStyle w:val="normaltextrun"/>
        </w:rPr>
        <w:t>т от предыдущего</w:t>
      </w:r>
      <w:r w:rsidR="00A14249">
        <w:rPr>
          <w:rStyle w:val="normaltextrun"/>
        </w:rPr>
        <w:t xml:space="preserve"> задания вниз две клетки и рисуе</w:t>
      </w:r>
      <w:r>
        <w:rPr>
          <w:rStyle w:val="normaltextrun"/>
        </w:rPr>
        <w:t>т квадраты в строчку на расстоянии две</w:t>
      </w:r>
      <w:r w:rsidR="00A14249">
        <w:rPr>
          <w:rStyle w:val="normaltextrun"/>
        </w:rPr>
        <w:t xml:space="preserve"> клетки друг от друга и вписывае</w:t>
      </w:r>
      <w:r>
        <w:rPr>
          <w:rStyle w:val="normaltextrun"/>
        </w:rPr>
        <w:t>т в них треугольники.</w:t>
      </w:r>
      <w:r>
        <w:rPr>
          <w:rStyle w:val="eop"/>
        </w:rPr>
        <w:t> </w:t>
      </w:r>
    </w:p>
    <w:p w:rsidR="00A14249" w:rsidRDefault="00A14249" w:rsidP="00A1424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 </w:t>
      </w:r>
      <w:r>
        <w:rPr>
          <w:rStyle w:val="normaltextrun"/>
          <w:b/>
          <w:bCs/>
        </w:rPr>
        <w:t>Физкультминутка</w:t>
      </w:r>
      <w:r>
        <w:rPr>
          <w:rStyle w:val="eop"/>
        </w:rPr>
        <w:t> </w:t>
      </w:r>
    </w:p>
    <w:p w:rsidR="00A14249" w:rsidRDefault="00A14249" w:rsidP="00A1424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Родитель читает стихотворение и вместе с ребенком выполняет соответствующие движения.</w:t>
      </w:r>
      <w:r>
        <w:rPr>
          <w:rStyle w:val="eop"/>
        </w:rPr>
        <w:t> </w:t>
      </w:r>
    </w:p>
    <w:p w:rsidR="00A14249" w:rsidRDefault="00A14249" w:rsidP="00A1424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05838030"/>
        </w:rPr>
        <w:t> </w:t>
      </w:r>
      <w:r>
        <w:br/>
      </w:r>
      <w:r>
        <w:rPr>
          <w:rStyle w:val="normaltextrun"/>
          <w:i/>
          <w:iCs/>
        </w:rPr>
        <w:t>Покажите пальцем зайца, (Правую руку сжать в кулак и выпрямить средний и указательный пальцы.)</w:t>
      </w:r>
      <w:r>
        <w:rPr>
          <w:rStyle w:val="scxw205838030"/>
        </w:rPr>
        <w:t> </w:t>
      </w:r>
      <w:r>
        <w:br/>
      </w:r>
      <w:r>
        <w:rPr>
          <w:rStyle w:val="normaltextrun"/>
          <w:i/>
          <w:iCs/>
        </w:rPr>
        <w:t>Книжку, (Положить рядом две раскрытые ладони.)</w:t>
      </w:r>
      <w:r>
        <w:rPr>
          <w:rStyle w:val="scxw205838030"/>
        </w:rPr>
        <w:t> </w:t>
      </w:r>
      <w:r>
        <w:br/>
      </w:r>
      <w:r>
        <w:rPr>
          <w:rStyle w:val="normaltextrun"/>
          <w:i/>
          <w:iCs/>
        </w:rPr>
        <w:t>Орех. (Сжать кулак.)</w:t>
      </w:r>
      <w:r>
        <w:rPr>
          <w:rStyle w:val="scxw205838030"/>
        </w:rPr>
        <w:t> </w:t>
      </w:r>
      <w:r>
        <w:br/>
      </w:r>
      <w:r>
        <w:rPr>
          <w:rStyle w:val="normaltextrun"/>
          <w:i/>
          <w:iCs/>
        </w:rPr>
        <w:t>Указательному пальцу</w:t>
      </w:r>
      <w:r>
        <w:rPr>
          <w:rStyle w:val="scxw205838030"/>
        </w:rPr>
        <w:t> </w:t>
      </w:r>
      <w:r>
        <w:br/>
      </w:r>
      <w:r>
        <w:rPr>
          <w:rStyle w:val="normaltextrun"/>
          <w:i/>
          <w:iCs/>
        </w:rPr>
        <w:t>Все известно лучше всех. (Вытянуть вверх указательный палец, согнуть и разогнуть его.)</w:t>
      </w:r>
      <w:r>
        <w:rPr>
          <w:rStyle w:val="eop"/>
        </w:rPr>
        <w:t> </w:t>
      </w:r>
    </w:p>
    <w:p w:rsidR="00A14249" w:rsidRDefault="00A14249" w:rsidP="00A1424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 Упражнение повторяется 2–3 раза со сменой рук.</w:t>
      </w:r>
      <w:r>
        <w:rPr>
          <w:rStyle w:val="eop"/>
        </w:rPr>
        <w:t> </w:t>
      </w:r>
    </w:p>
    <w:p w:rsidR="00A14249" w:rsidRDefault="00A14249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D0FA0" w:rsidRDefault="00FD0FA0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lastRenderedPageBreak/>
        <w:t>   </w:t>
      </w:r>
      <w:r w:rsidR="00A14249">
        <w:rPr>
          <w:rStyle w:val="normaltextrun"/>
          <w:b/>
          <w:bCs/>
        </w:rPr>
        <w:t>I</w:t>
      </w:r>
      <w:r w:rsidR="00A14249">
        <w:rPr>
          <w:rStyle w:val="normaltextrun"/>
          <w:b/>
          <w:bCs/>
          <w:lang w:val="en-US"/>
        </w:rPr>
        <w:t>II</w:t>
      </w:r>
      <w:r w:rsidR="00A14249" w:rsidRPr="00A14249">
        <w:rPr>
          <w:rStyle w:val="normaltextrun"/>
          <w:b/>
          <w:bCs/>
        </w:rPr>
        <w:t xml:space="preserve"> </w:t>
      </w:r>
      <w:r>
        <w:rPr>
          <w:rStyle w:val="normaltextrun"/>
          <w:b/>
          <w:bCs/>
        </w:rPr>
        <w:t>часть.</w:t>
      </w:r>
      <w:r>
        <w:rPr>
          <w:rStyle w:val="normaltextrun"/>
        </w:rPr>
        <w:t> </w:t>
      </w:r>
      <w:r w:rsidR="009A32D6">
        <w:rPr>
          <w:rStyle w:val="normaltextrun"/>
        </w:rPr>
        <w:t xml:space="preserve"> </w:t>
      </w:r>
      <w:r>
        <w:rPr>
          <w:rStyle w:val="normaltextrun"/>
        </w:rPr>
        <w:t>Игровое упражнение «Найди пропущенные числа».</w:t>
      </w:r>
      <w:r>
        <w:rPr>
          <w:rStyle w:val="eop"/>
        </w:rPr>
        <w:t> </w:t>
      </w:r>
    </w:p>
    <w:p w:rsidR="00FD0FA0" w:rsidRDefault="009A32D6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Родитель пишет числовую ленту (числа от 1-20), но некоторые числа пропускает</w:t>
      </w:r>
      <w:proofErr w:type="gramStart"/>
      <w:r>
        <w:rPr>
          <w:rStyle w:val="eop"/>
        </w:rPr>
        <w:t xml:space="preserve"> ,</w:t>
      </w:r>
      <w:proofErr w:type="gramEnd"/>
      <w:r>
        <w:rPr>
          <w:rStyle w:val="eop"/>
        </w:rPr>
        <w:t xml:space="preserve"> т.е. делает пропуски. </w:t>
      </w:r>
      <w:r>
        <w:rPr>
          <w:rStyle w:val="normaltextrun"/>
        </w:rPr>
        <w:t>Ребенок рассматривает числовую ленту, определяет</w:t>
      </w:r>
      <w:r w:rsidR="00FD0FA0">
        <w:rPr>
          <w:rStyle w:val="normaltextrun"/>
        </w:rPr>
        <w:t xml:space="preserve"> пропуще</w:t>
      </w:r>
      <w:r>
        <w:rPr>
          <w:rStyle w:val="normaltextrun"/>
        </w:rPr>
        <w:t>нные числа и по очереди заполняе</w:t>
      </w:r>
      <w:r w:rsidR="00FD0FA0">
        <w:rPr>
          <w:rStyle w:val="normaltextrun"/>
        </w:rPr>
        <w:t xml:space="preserve">т пустые окошки </w:t>
      </w:r>
      <w:r>
        <w:rPr>
          <w:rStyle w:val="normaltextrun"/>
        </w:rPr>
        <w:t>цифрами. Затем называе</w:t>
      </w:r>
      <w:r w:rsidR="00FD0FA0">
        <w:rPr>
          <w:rStyle w:val="normaltextrun"/>
        </w:rPr>
        <w:t>т числа в прямом и в обратном порядке.</w:t>
      </w:r>
      <w:r w:rsidR="00FD0FA0">
        <w:rPr>
          <w:rStyle w:val="eop"/>
        </w:rPr>
        <w:t> </w:t>
      </w:r>
    </w:p>
    <w:p w:rsidR="00FD0FA0" w:rsidRDefault="00FD0FA0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 </w:t>
      </w:r>
      <w:r w:rsidR="009A32D6">
        <w:rPr>
          <w:rStyle w:val="normaltextrun"/>
          <w:b/>
          <w:bCs/>
        </w:rPr>
        <w:t>I</w:t>
      </w:r>
      <w:r w:rsidR="009A32D6">
        <w:rPr>
          <w:rStyle w:val="normaltextrun"/>
          <w:b/>
          <w:bCs/>
          <w:lang w:val="en-US"/>
        </w:rPr>
        <w:t>V</w:t>
      </w:r>
      <w:r>
        <w:rPr>
          <w:rStyle w:val="normaltextrun"/>
          <w:b/>
          <w:bCs/>
        </w:rPr>
        <w:t xml:space="preserve"> часть.</w:t>
      </w:r>
      <w:r>
        <w:rPr>
          <w:rStyle w:val="normaltextrun"/>
        </w:rPr>
        <w:t> Игровое упражнение «Петя в царстве Математики».</w:t>
      </w:r>
      <w:r>
        <w:rPr>
          <w:rStyle w:val="eop"/>
        </w:rPr>
        <w:t> </w:t>
      </w:r>
      <w:r w:rsidR="009A32D6">
        <w:rPr>
          <w:rStyle w:val="eop"/>
        </w:rPr>
        <w:t>(найти картинку из мультфильма про Петю в царстве математики)</w:t>
      </w:r>
    </w:p>
    <w:p w:rsidR="00FD0FA0" w:rsidRDefault="009A32D6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 Родител</w:t>
      </w:r>
      <w:r w:rsidR="00FD0FA0">
        <w:rPr>
          <w:rStyle w:val="normaltextrun"/>
        </w:rPr>
        <w:t xml:space="preserve">ь говорит </w:t>
      </w:r>
      <w:proofErr w:type="gramStart"/>
      <w:r>
        <w:rPr>
          <w:rStyle w:val="normaltextrun"/>
        </w:rPr>
        <w:t>:</w:t>
      </w:r>
      <w:r w:rsidR="00FD0FA0">
        <w:rPr>
          <w:rStyle w:val="normaltextrun"/>
        </w:rPr>
        <w:t>«</w:t>
      </w:r>
      <w:proofErr w:type="gramEnd"/>
      <w:r w:rsidR="00FD0FA0">
        <w:rPr>
          <w:rStyle w:val="normaltextrun"/>
        </w:rPr>
        <w:t>Петя может вернуться из царства Математики, когда составит задачу. Он составил такую задачу: „Я съел пирожное „Наполеон“ и эклеры. Сколько пирожных я съел?“ Уточняет: Можно ли решить Петину задачу? Почему ее нельзя решить?» (В задаче нет чисел.)</w:t>
      </w:r>
      <w:r w:rsidR="00FD0FA0">
        <w:rPr>
          <w:rStyle w:val="eop"/>
        </w:rPr>
        <w:t> </w:t>
      </w:r>
    </w:p>
    <w:p w:rsidR="00FD0FA0" w:rsidRDefault="009A32D6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 Ребенок помогае</w:t>
      </w:r>
      <w:r w:rsidR="00FD0FA0">
        <w:rPr>
          <w:rStyle w:val="normaltextrun"/>
        </w:rPr>
        <w:t>т Пете составить задачу правильно: «Я съел одно пирожное „Наполеон“ и восемь эклеров. Сколько всего пирожных я съел?»</w:t>
      </w:r>
      <w:r w:rsidR="00FD0FA0">
        <w:rPr>
          <w:rStyle w:val="eop"/>
        </w:rPr>
        <w:t> </w:t>
      </w:r>
    </w:p>
    <w:p w:rsidR="00FD0FA0" w:rsidRDefault="00FD0FA0" w:rsidP="009A32D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 </w:t>
      </w:r>
      <w:r w:rsidR="009A32D6">
        <w:rPr>
          <w:rStyle w:val="normaltextrun"/>
        </w:rPr>
        <w:t>Ребенок определяет структуру задачи и решае</w:t>
      </w:r>
      <w:r>
        <w:rPr>
          <w:rStyle w:val="normaltextrun"/>
        </w:rPr>
        <w:t xml:space="preserve">т ее с помощью числовой линейки в тетради: сначала обозначают дугой сверху первое число и </w:t>
      </w:r>
      <w:r w:rsidR="009A32D6">
        <w:rPr>
          <w:rStyle w:val="normaltextrun"/>
        </w:rPr>
        <w:t>пишет соответствующую цифру, потом обозначае</w:t>
      </w:r>
      <w:r>
        <w:rPr>
          <w:rStyle w:val="normaltextrun"/>
        </w:rPr>
        <w:t xml:space="preserve">т дугой сверху второе число и </w:t>
      </w:r>
      <w:r w:rsidR="009A32D6">
        <w:rPr>
          <w:rStyle w:val="normaltextrun"/>
        </w:rPr>
        <w:t>пишет вторую цифру.</w:t>
      </w:r>
      <w:r>
        <w:rPr>
          <w:rStyle w:val="normaltextrun"/>
        </w:rPr>
        <w:t>   </w:t>
      </w:r>
    </w:p>
    <w:p w:rsidR="00FD0FA0" w:rsidRDefault="00FD0FA0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 </w:t>
      </w:r>
      <w:r w:rsidR="009A32D6">
        <w:rPr>
          <w:rStyle w:val="normaltextrun"/>
        </w:rPr>
        <w:t>Ребенок  отвечает на вопрос задачи, записывает и читае</w:t>
      </w:r>
      <w:r>
        <w:rPr>
          <w:rStyle w:val="normaltextrun"/>
        </w:rPr>
        <w:t>т ее решение.</w:t>
      </w:r>
      <w:r>
        <w:rPr>
          <w:rStyle w:val="eop"/>
        </w:rPr>
        <w:t> </w:t>
      </w:r>
    </w:p>
    <w:p w:rsidR="00FD0FA0" w:rsidRDefault="00FD0FA0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 Пете предлагают составить другую задачу на вычитание. Он составляет: «Я заказал девять пирожных и съел восемь из них». (В задаче нет вопроса.)</w:t>
      </w:r>
      <w:r>
        <w:rPr>
          <w:rStyle w:val="eop"/>
        </w:rPr>
        <w:t> </w:t>
      </w:r>
    </w:p>
    <w:p w:rsidR="00FD0FA0" w:rsidRDefault="00FD0FA0" w:rsidP="00FD0FA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 </w:t>
      </w:r>
      <w:r w:rsidR="004453C2">
        <w:rPr>
          <w:rStyle w:val="normaltextrun"/>
        </w:rPr>
        <w:t>Проводится аналогичная работа.</w:t>
      </w:r>
    </w:p>
    <w:p w:rsidR="00FD0FA0" w:rsidRDefault="00FD0FA0" w:rsidP="00FD0FA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D0FA0" w:rsidRDefault="00FD0FA0" w:rsidP="004453C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eop"/>
        </w:rPr>
        <w:t> </w:t>
      </w:r>
      <w:r w:rsidR="009A32D6">
        <w:rPr>
          <w:rStyle w:val="normaltextrun"/>
          <w:b/>
          <w:bCs/>
          <w:lang w:val="en-US"/>
        </w:rPr>
        <w:t>V</w:t>
      </w:r>
      <w:r>
        <w:rPr>
          <w:rStyle w:val="normaltextrun"/>
          <w:b/>
          <w:bCs/>
        </w:rPr>
        <w:t xml:space="preserve"> часть.</w:t>
      </w:r>
      <w:r>
        <w:rPr>
          <w:rStyle w:val="normaltextrun"/>
        </w:rPr>
        <w:t xml:space="preserve"> Игровое упражнение «Поможем Пете нарисовать фигуры». </w:t>
      </w:r>
    </w:p>
    <w:p w:rsidR="004453C2" w:rsidRDefault="004453C2" w:rsidP="004453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Родитель чертит вместе с ребенком в тетради 1 строчку- квадраты со стороной 2 клетки, а во второй строчке круги и треугольники по очереди.</w:t>
      </w:r>
    </w:p>
    <w:p w:rsidR="00FB3D94" w:rsidRDefault="00FB3D94"/>
    <w:p w:rsidR="00FB3D94" w:rsidRDefault="00FB3D94"/>
    <w:sectPr w:rsidR="00FB3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40758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A0"/>
    <w:rsid w:val="002E0F11"/>
    <w:rsid w:val="004453C2"/>
    <w:rsid w:val="0045106D"/>
    <w:rsid w:val="009A32D6"/>
    <w:rsid w:val="00A14249"/>
    <w:rsid w:val="00B900A8"/>
    <w:rsid w:val="00FB3D94"/>
    <w:rsid w:val="00F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D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D0FA0"/>
  </w:style>
  <w:style w:type="character" w:customStyle="1" w:styleId="eop">
    <w:name w:val="eop"/>
    <w:basedOn w:val="a0"/>
    <w:rsid w:val="00FD0FA0"/>
  </w:style>
  <w:style w:type="character" w:customStyle="1" w:styleId="scxw205838030">
    <w:name w:val="scxw205838030"/>
    <w:basedOn w:val="a0"/>
    <w:rsid w:val="00FD0FA0"/>
  </w:style>
  <w:style w:type="character" w:customStyle="1" w:styleId="spellingerror">
    <w:name w:val="spellingerror"/>
    <w:basedOn w:val="a0"/>
    <w:rsid w:val="00FD0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D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D0FA0"/>
  </w:style>
  <w:style w:type="character" w:customStyle="1" w:styleId="eop">
    <w:name w:val="eop"/>
    <w:basedOn w:val="a0"/>
    <w:rsid w:val="00FD0FA0"/>
  </w:style>
  <w:style w:type="character" w:customStyle="1" w:styleId="scxw205838030">
    <w:name w:val="scxw205838030"/>
    <w:basedOn w:val="a0"/>
    <w:rsid w:val="00FD0FA0"/>
  </w:style>
  <w:style w:type="character" w:customStyle="1" w:styleId="spellingerror">
    <w:name w:val="spellingerror"/>
    <w:basedOn w:val="a0"/>
    <w:rsid w:val="00FD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Metuka</dc:creator>
  <cp:keywords/>
  <dc:description/>
  <cp:lastModifiedBy>Володя</cp:lastModifiedBy>
  <cp:revision>4</cp:revision>
  <dcterms:created xsi:type="dcterms:W3CDTF">2020-05-13T13:33:00Z</dcterms:created>
  <dcterms:modified xsi:type="dcterms:W3CDTF">2020-05-13T14:55:00Z</dcterms:modified>
</cp:coreProperties>
</file>